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2A7F067D">
      <w:pPr>
        <w:autoSpaceDE w:val="0"/>
        <w:autoSpaceDN w:val="0"/>
        <w:spacing w:before="960" w:line="600" w:lineRule="atLeast"/>
        <w:ind w:firstLine="2940" w:firstLineChars="1400"/>
        <w:sectPr>
          <w:pgSz w:w="11900" w:h="16840"/>
          <w:pgMar w:top="800" w:right="800" w:bottom="800" w:left="800" w:header="720" w:footer="720" w:gutter="0"/>
          <w:pgNumType w:start="1"/>
          <w:cols w:space="720" w:num="1"/>
        </w:sectPr>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rFonts w:hint="eastAsia" w:eastAsia="宋体"/>
          <w:sz w:val="24"/>
          <w:lang w:eastAsia="zh-CN"/>
        </w:rPr>
      </w:pPr>
      <w:r>
        <w:rPr>
          <w:rFonts w:ascii="宋体" w:hAnsi="宋体" w:eastAsia="宋体" w:cs="宋体"/>
          <w:color w:val="000000"/>
          <w:sz w:val="24"/>
        </w:rPr>
        <w:t>二、职业技能等级认定报名条件…………………………………………………………1</w:t>
      </w:r>
      <w:r>
        <w:rPr>
          <w:rFonts w:hint="eastAsia" w:ascii="宋体" w:hAnsi="宋体" w:eastAsia="宋体" w:cs="宋体"/>
          <w:color w:val="000000"/>
          <w:sz w:val="24"/>
          <w:lang w:val="en-US" w:eastAsia="zh-CN"/>
        </w:rPr>
        <w:t>3</w:t>
      </w:r>
    </w:p>
    <w:p w14:paraId="17D591EB">
      <w:pPr>
        <w:autoSpaceDE w:val="0"/>
        <w:autoSpaceDN w:val="0"/>
        <w:spacing w:before="360" w:line="300" w:lineRule="atLeast"/>
        <w:rPr>
          <w:rFonts w:hint="eastAsia" w:eastAsia="宋体"/>
          <w:sz w:val="24"/>
          <w:lang w:eastAsia="zh-CN"/>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lang w:val="en-US" w:eastAsia="zh-CN"/>
        </w:rPr>
        <w:t>5</w:t>
      </w:r>
    </w:p>
    <w:p w14:paraId="319FC4C8">
      <w:pPr>
        <w:autoSpaceDE w:val="0"/>
        <w:autoSpaceDN w:val="0"/>
        <w:spacing w:before="340" w:line="300" w:lineRule="atLeast"/>
        <w:rPr>
          <w:rFonts w:hint="eastAsia" w:eastAsia="宋体"/>
          <w:sz w:val="24"/>
          <w:lang w:eastAsia="zh-CN"/>
        </w:rPr>
      </w:pPr>
      <w:r>
        <w:rPr>
          <w:rFonts w:ascii="宋体" w:hAnsi="宋体" w:eastAsia="宋体" w:cs="宋体"/>
          <w:color w:val="000000"/>
          <w:sz w:val="24"/>
        </w:rPr>
        <w:t>四、职业技能等级认定考点考务要求……………………………………………………1</w:t>
      </w:r>
      <w:r>
        <w:rPr>
          <w:rFonts w:hint="eastAsia" w:ascii="宋体" w:hAnsi="宋体" w:eastAsia="宋体" w:cs="宋体"/>
          <w:color w:val="000000"/>
          <w:sz w:val="24"/>
          <w:lang w:val="en-US" w:eastAsia="zh-CN"/>
        </w:rPr>
        <w:t>6</w:t>
      </w:r>
    </w:p>
    <w:p w14:paraId="2B64DEF5">
      <w:pPr>
        <w:autoSpaceDE w:val="0"/>
        <w:autoSpaceDN w:val="0"/>
        <w:spacing w:before="360" w:line="300" w:lineRule="atLeast"/>
        <w:rPr>
          <w:rFonts w:hint="eastAsia" w:eastAsia="宋体"/>
          <w:sz w:val="24"/>
          <w:lang w:eastAsia="zh-CN"/>
        </w:rPr>
      </w:pPr>
      <w:r>
        <w:rPr>
          <w:rFonts w:ascii="宋体" w:hAnsi="宋体" w:eastAsia="宋体" w:cs="宋体"/>
          <w:color w:val="000000"/>
          <w:sz w:val="24"/>
        </w:rPr>
        <w:t>五、职业技能等级认定理论考场规则……………………………………………………1</w:t>
      </w:r>
      <w:r>
        <w:rPr>
          <w:rFonts w:hint="eastAsia" w:ascii="宋体" w:hAnsi="宋体" w:eastAsia="宋体" w:cs="宋体"/>
          <w:color w:val="000000"/>
          <w:sz w:val="24"/>
          <w:lang w:val="en-US" w:eastAsia="zh-CN"/>
        </w:rPr>
        <w:t>7</w:t>
      </w:r>
    </w:p>
    <w:p w14:paraId="2B2A73D5">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w:t>
      </w:r>
      <w:r>
        <w:rPr>
          <w:rFonts w:hint="eastAsia" w:ascii="宋体" w:hAnsi="宋体" w:eastAsia="宋体" w:cs="宋体"/>
          <w:color w:val="000000"/>
          <w:sz w:val="24"/>
          <w:lang w:val="en-US" w:eastAsia="zh-CN"/>
        </w:rPr>
        <w:t>8</w:t>
      </w:r>
    </w:p>
    <w:p w14:paraId="3EB96450">
      <w:pPr>
        <w:autoSpaceDE w:val="0"/>
        <w:autoSpaceDN w:val="0"/>
        <w:spacing w:before="320" w:line="300" w:lineRule="atLeast"/>
        <w:rPr>
          <w:rFonts w:hint="eastAsia" w:eastAsia="宋体"/>
          <w:sz w:val="24"/>
          <w:lang w:eastAsia="zh-CN"/>
        </w:rPr>
      </w:pPr>
      <w:r>
        <w:rPr>
          <w:rFonts w:ascii="宋体" w:hAnsi="宋体" w:eastAsia="宋体" w:cs="宋体"/>
          <w:color w:val="000000"/>
          <w:sz w:val="24"/>
        </w:rPr>
        <w:t>七、职业技能等级认定考生须知…………………………………………………………</w:t>
      </w:r>
      <w:r>
        <w:rPr>
          <w:rFonts w:hint="eastAsia" w:ascii="宋体" w:hAnsi="宋体" w:eastAsia="宋体" w:cs="宋体"/>
          <w:color w:val="000000"/>
          <w:sz w:val="24"/>
        </w:rPr>
        <w:t>2</w:t>
      </w:r>
      <w:r>
        <w:rPr>
          <w:rFonts w:hint="eastAsia" w:ascii="宋体" w:hAnsi="宋体" w:eastAsia="宋体" w:cs="宋体"/>
          <w:color w:val="000000"/>
          <w:sz w:val="24"/>
          <w:lang w:val="en-US" w:eastAsia="zh-CN"/>
        </w:rPr>
        <w:t>0</w:t>
      </w:r>
    </w:p>
    <w:p w14:paraId="6B303EB0">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八、监考、考评人员工作流程……………………………………………………………2</w:t>
      </w:r>
      <w:r>
        <w:rPr>
          <w:rFonts w:hint="eastAsia" w:ascii="宋体" w:hAnsi="宋体" w:eastAsia="宋体" w:cs="宋体"/>
          <w:color w:val="000000"/>
          <w:sz w:val="24"/>
          <w:lang w:val="en-US" w:eastAsia="zh-CN"/>
        </w:rPr>
        <w:t>1</w:t>
      </w:r>
    </w:p>
    <w:p w14:paraId="367D7F4A">
      <w:pPr>
        <w:autoSpaceDE w:val="0"/>
        <w:autoSpaceDN w:val="0"/>
        <w:spacing w:before="340" w:line="300" w:lineRule="atLeast"/>
        <w:rPr>
          <w:rFonts w:hint="eastAsia" w:eastAsia="宋体"/>
          <w:sz w:val="24"/>
          <w:lang w:eastAsia="zh-CN"/>
        </w:rPr>
      </w:pPr>
      <w:r>
        <w:rPr>
          <w:rFonts w:ascii="宋体" w:hAnsi="宋体" w:eastAsia="宋体" w:cs="宋体"/>
          <w:color w:val="000000"/>
          <w:sz w:val="24"/>
        </w:rPr>
        <w:t>九、主考、副主考工作职责………………………………………………………………2</w:t>
      </w:r>
      <w:r>
        <w:rPr>
          <w:rFonts w:hint="eastAsia" w:ascii="宋体" w:hAnsi="宋体" w:eastAsia="宋体" w:cs="宋体"/>
          <w:color w:val="000000"/>
          <w:sz w:val="24"/>
          <w:lang w:val="en-US" w:eastAsia="zh-CN"/>
        </w:rPr>
        <w:t>3</w:t>
      </w:r>
    </w:p>
    <w:p w14:paraId="6BE4B1CB">
      <w:pPr>
        <w:autoSpaceDE w:val="0"/>
        <w:autoSpaceDN w:val="0"/>
        <w:spacing w:before="340" w:line="300" w:lineRule="atLeast"/>
        <w:rPr>
          <w:rFonts w:hint="eastAsia" w:eastAsia="宋体"/>
          <w:sz w:val="24"/>
          <w:lang w:eastAsia="zh-CN"/>
        </w:rPr>
      </w:pPr>
      <w:r>
        <w:rPr>
          <w:rFonts w:ascii="宋体" w:hAnsi="宋体" w:eastAsia="宋体" w:cs="宋体"/>
          <w:color w:val="000000"/>
          <w:sz w:val="24"/>
        </w:rPr>
        <w:t>十、监考人员工作职责……………………………………………………………………2</w:t>
      </w:r>
      <w:r>
        <w:rPr>
          <w:rFonts w:hint="eastAsia" w:ascii="宋体" w:hAnsi="宋体" w:eastAsia="宋体" w:cs="宋体"/>
          <w:color w:val="000000"/>
          <w:sz w:val="24"/>
          <w:lang w:val="en-US" w:eastAsia="zh-CN"/>
        </w:rPr>
        <w:t>4</w:t>
      </w:r>
    </w:p>
    <w:p w14:paraId="307F97DF">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十一、考评人员工作职责…………………………………………………………………2</w:t>
      </w:r>
      <w:r>
        <w:rPr>
          <w:rFonts w:hint="eastAsia" w:ascii="宋体" w:hAnsi="宋体" w:eastAsia="宋体" w:cs="宋体"/>
          <w:color w:val="000000"/>
          <w:sz w:val="24"/>
          <w:lang w:val="en-US" w:eastAsia="zh-CN"/>
        </w:rPr>
        <w:t>5</w:t>
      </w:r>
    </w:p>
    <w:p w14:paraId="54F95F28">
      <w:pPr>
        <w:autoSpaceDE w:val="0"/>
        <w:autoSpaceDN w:val="0"/>
        <w:spacing w:before="320" w:line="300" w:lineRule="atLeast"/>
        <w:rPr>
          <w:rFonts w:hint="eastAsia" w:eastAsia="宋体"/>
          <w:sz w:val="24"/>
          <w:lang w:eastAsia="zh-CN"/>
        </w:rPr>
      </w:pPr>
      <w:r>
        <w:rPr>
          <w:rFonts w:ascii="宋体" w:hAnsi="宋体" w:eastAsia="宋体" w:cs="宋体"/>
          <w:color w:val="000000"/>
          <w:sz w:val="24"/>
        </w:rPr>
        <w:t>十二、巡视人员工作职责…………………………………………………………………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6</w:t>
      </w:r>
    </w:p>
    <w:p w14:paraId="6D418C32">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十三、督导人员工作职责…………………………………………………………………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7</w:t>
      </w:r>
    </w:p>
    <w:p w14:paraId="64A61AC5">
      <w:pPr>
        <w:autoSpaceDE w:val="0"/>
        <w:autoSpaceDN w:val="0"/>
        <w:spacing w:before="360" w:line="300" w:lineRule="atLeast"/>
        <w:rPr>
          <w:rFonts w:hint="eastAsia" w:ascii="宋体" w:hAnsi="宋体" w:eastAsia="宋体" w:cs="宋体"/>
          <w:color w:val="000000"/>
          <w:sz w:val="24"/>
          <w:lang w:eastAsia="zh-CN"/>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w:t>
      </w:r>
      <w:r>
        <w:rPr>
          <w:rFonts w:hint="eastAsia" w:ascii="宋体" w:hAnsi="宋体" w:eastAsia="宋体" w:cs="宋体"/>
          <w:color w:val="000000"/>
          <w:sz w:val="24"/>
          <w:lang w:val="en-US" w:eastAsia="zh-CN"/>
        </w:rPr>
        <w:t>8</w:t>
      </w:r>
    </w:p>
    <w:p w14:paraId="670081A2">
      <w:pPr>
        <w:autoSpaceDE w:val="0"/>
        <w:autoSpaceDN w:val="0"/>
        <w:spacing w:before="360" w:line="300" w:lineRule="atLeast"/>
        <w:rPr>
          <w:rFonts w:hint="eastAsia" w:eastAsia="宋体"/>
          <w:sz w:val="24"/>
          <w:lang w:eastAsia="zh-CN"/>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w:t>
      </w:r>
      <w:r>
        <w:rPr>
          <w:rFonts w:hint="eastAsia" w:ascii="宋体" w:hAnsi="宋体" w:eastAsia="宋体" w:cs="宋体"/>
          <w:color w:val="000000"/>
          <w:sz w:val="24"/>
          <w:lang w:val="en-US" w:eastAsia="zh-CN"/>
        </w:rPr>
        <w:t>4</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2336"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2336;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6</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6年5</w:t>
      </w:r>
      <w:r>
        <w:rPr>
          <w:rFonts w:ascii="宋体" w:hAnsi="宋体" w:eastAsia="宋体" w:cs="宋体"/>
          <w:color w:val="000000"/>
          <w:sz w:val="24"/>
        </w:rPr>
        <w:t>月</w:t>
      </w:r>
      <w:r>
        <w:rPr>
          <w:rFonts w:hint="eastAsia" w:ascii="宋体" w:hAnsi="宋体" w:eastAsia="宋体" w:cs="宋体"/>
          <w:color w:val="000000"/>
          <w:sz w:val="24"/>
          <w:lang w:val="en-US" w:eastAsia="zh-CN"/>
        </w:rPr>
        <w:t>21</w:t>
      </w:r>
      <w:r>
        <w:rPr>
          <w:rFonts w:ascii="宋体" w:hAnsi="宋体" w:eastAsia="宋体" w:cs="宋体"/>
          <w:color w:val="000000"/>
          <w:sz w:val="24"/>
        </w:rPr>
        <w:t>日开展中式烹调师、</w:t>
      </w:r>
      <w:r>
        <w:rPr>
          <w:rFonts w:hint="eastAsia" w:ascii="宋体" w:hAnsi="宋体" w:eastAsia="宋体" w:cs="宋体"/>
          <w:color w:val="000000"/>
          <w:sz w:val="24"/>
          <w:lang w:val="en-US" w:eastAsia="zh-CN"/>
        </w:rPr>
        <w:t>中式面点师、餐厅服务员</w:t>
      </w:r>
      <w:r>
        <w:rPr>
          <w:rFonts w:ascii="宋体" w:hAnsi="宋体" w:eastAsia="宋体" w:cs="宋体"/>
          <w:color w:val="000000"/>
          <w:sz w:val="24"/>
        </w:rPr>
        <w:t>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1A3F68E3">
            <w:pPr>
              <w:autoSpaceDE w:val="0"/>
              <w:autoSpaceDN w:val="0"/>
              <w:spacing w:line="180" w:lineRule="atLeast"/>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中式面点师</w:t>
            </w:r>
          </w:p>
          <w:p w14:paraId="519F939D">
            <w:pPr>
              <w:autoSpaceDE w:val="0"/>
              <w:autoSpaceDN w:val="0"/>
              <w:spacing w:line="180" w:lineRule="atLeast"/>
              <w:jc w:val="center"/>
              <w:rPr>
                <w:rFonts w:hint="eastAsia" w:asciiTheme="minorEastAsia" w:hAnsiTheme="minorEastAsia" w:eastAsiaTheme="minorEastAsia"/>
                <w:sz w:val="18"/>
                <w:szCs w:val="18"/>
                <w:lang w:eastAsia="zh-CN"/>
              </w:rPr>
            </w:pPr>
            <w:r>
              <w:rPr>
                <w:rFonts w:hint="eastAsia" w:asciiTheme="minorEastAsia" w:hAnsiTheme="minorEastAsia"/>
                <w:sz w:val="18"/>
                <w:szCs w:val="18"/>
                <w:lang w:val="en-US" w:eastAsia="zh-CN"/>
              </w:rPr>
              <w:t>餐厅服务员</w:t>
            </w: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2A8FDC8D">
            <w:pPr>
              <w:autoSpaceDE w:val="0"/>
              <w:autoSpaceDN w:val="0"/>
              <w:spacing w:line="180" w:lineRule="atLeast"/>
              <w:jc w:val="center"/>
              <w:rPr>
                <w:rFonts w:hint="eastAsia" w:cs="宋体" w:asciiTheme="minorEastAsia" w:hAnsiTheme="minorEastAsia"/>
                <w:color w:val="000000"/>
                <w:sz w:val="18"/>
                <w:szCs w:val="18"/>
                <w:lang w:val="en-US" w:eastAsia="zh-CN"/>
              </w:rPr>
            </w:pPr>
          </w:p>
          <w:p w14:paraId="3CCF837C">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二级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65EC3B1">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五级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3</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21</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hint="default" w:asciiTheme="minorEastAsia" w:hAnsiTheme="minorEastAsia" w:eastAsiaTheme="minorEastAsia"/>
                <w:sz w:val="18"/>
                <w:szCs w:val="18"/>
                <w:lang w:val="en-US" w:eastAsia="zh-CN"/>
              </w:rPr>
            </w:pPr>
            <w:r>
              <w:rPr>
                <w:rFonts w:cs="宋体" w:asciiTheme="minorEastAsia" w:hAnsiTheme="minorEastAsia"/>
                <w:color w:val="000000"/>
                <w:sz w:val="18"/>
                <w:szCs w:val="18"/>
              </w:rPr>
              <w:t>泰安市泰山区</w:t>
            </w:r>
            <w:r>
              <w:rPr>
                <w:rFonts w:hint="eastAsia" w:cs="宋体" w:asciiTheme="minorEastAsia" w:hAnsiTheme="minorEastAsia"/>
                <w:color w:val="000000"/>
                <w:sz w:val="18"/>
                <w:szCs w:val="18"/>
                <w:lang w:val="en-US" w:eastAsia="zh-CN"/>
              </w:rPr>
              <w:t>泰山喜事汇西侧三楼（温泉路与泮河大街交岔口）</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22F0A3E2">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ascii="宋体" w:hAnsi="宋体" w:eastAsia="宋体" w:cs="宋体"/>
          <w:color w:val="000000" w:themeColor="text1"/>
          <w:sz w:val="24"/>
          <w:szCs w:val="24"/>
          <w14:textFill>
            <w14:solidFill>
              <w14:schemeClr w14:val="tx1"/>
            </w14:solidFill>
          </w14:textFill>
        </w:rPr>
        <w:t>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600521</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2</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60521</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30665357">
      <w:pPr>
        <w:autoSpaceDE w:val="0"/>
        <w:autoSpaceDN w:val="0"/>
        <w:spacing w:before="260" w:line="360" w:lineRule="auto"/>
        <w:ind w:left="780"/>
        <w:rPr>
          <w:rFonts w:hint="eastAsia"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二、三、四、五</w:t>
      </w:r>
      <w:r>
        <w:rPr>
          <w:rFonts w:hint="eastAsia" w:ascii="宋体" w:hAnsi="宋体" w:eastAsia="宋体" w:cs="宋体"/>
          <w:color w:val="000000"/>
          <w:sz w:val="24"/>
          <w:szCs w:val="24"/>
        </w:rPr>
        <w:t>级；</w:t>
      </w:r>
      <w:r>
        <w:rPr>
          <w:rFonts w:hint="eastAsia" w:ascii="宋体" w:hAnsi="宋体" w:eastAsia="宋体" w:cs="宋体"/>
          <w:color w:val="000000"/>
          <w:sz w:val="24"/>
          <w:szCs w:val="24"/>
          <w:lang w:val="en-US" w:eastAsia="zh-CN"/>
        </w:rPr>
        <w:t>中式面点师三级、四级、五级；餐厅服务员三</w:t>
      </w:r>
      <w:r>
        <w:rPr>
          <w:rFonts w:ascii="宋体" w:hAnsi="宋体" w:eastAsia="宋体" w:cs="宋体"/>
          <w:color w:val="000000"/>
          <w:sz w:val="24"/>
          <w:szCs w:val="24"/>
        </w:rPr>
        <w:t>级</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四级。</w:t>
      </w:r>
    </w:p>
    <w:p w14:paraId="12752062">
      <w:pPr>
        <w:autoSpaceDE w:val="0"/>
        <w:autoSpaceDN w:val="0"/>
        <w:spacing w:before="260" w:line="360" w:lineRule="auto"/>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5F3BB227">
      <w:pPr>
        <w:autoSpaceDE w:val="0"/>
        <w:autoSpaceDN w:val="0"/>
        <w:spacing w:before="260" w:line="360" w:lineRule="auto"/>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21</w:t>
      </w:r>
      <w:r>
        <w:rPr>
          <w:rFonts w:ascii="宋体" w:hAnsi="宋体" w:eastAsia="宋体" w:cs="宋体"/>
          <w:color w:val="000000"/>
          <w:sz w:val="24"/>
          <w:szCs w:val="24"/>
        </w:rPr>
        <w:t>日 0</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09</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30  10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11</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30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21</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10</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0CC4727">
      <w:pPr>
        <w:autoSpaceDE w:val="0"/>
        <w:autoSpaceDN w:val="0"/>
        <w:spacing w:before="300" w:line="300" w:lineRule="atLeast"/>
        <w:ind w:left="780"/>
        <w:rPr>
          <w:rFonts w:ascii="宋体" w:hAnsi="宋体" w:eastAsia="宋体" w:cs="宋体"/>
          <w:color w:val="000000"/>
          <w:sz w:val="24"/>
          <w:szCs w:val="24"/>
        </w:rPr>
      </w:pPr>
    </w:p>
    <w:p w14:paraId="11214D50">
      <w:pPr>
        <w:autoSpaceDE w:val="0"/>
        <w:autoSpaceDN w:val="0"/>
        <w:spacing w:before="300" w:line="300" w:lineRule="atLeast"/>
        <w:ind w:left="780"/>
        <w:rPr>
          <w:rFonts w:ascii="宋体" w:hAnsi="宋体" w:eastAsia="宋体" w:cs="宋体"/>
          <w:color w:val="000000"/>
          <w:sz w:val="24"/>
          <w:szCs w:val="24"/>
        </w:rPr>
      </w:pP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1"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564CBA3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6EC40229">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hint="default" w:ascii="仿宋" w:hAnsi="仿宋" w:eastAsia="仿宋"/>
                <w:sz w:val="20"/>
                <w:lang w:val="en-US" w:eastAsia="zh-CN"/>
              </w:rPr>
            </w:pPr>
            <w:r>
              <w:rPr>
                <w:rFonts w:ascii="仿宋" w:hAnsi="仿宋" w:eastAsia="仿宋"/>
                <w:sz w:val="20"/>
              </w:rPr>
              <w:t>泰安市泰山区</w:t>
            </w:r>
            <w:r>
              <w:rPr>
                <w:rFonts w:hint="eastAsia" w:ascii="仿宋" w:hAnsi="仿宋" w:eastAsia="仿宋"/>
                <w:sz w:val="20"/>
                <w:lang w:val="en-US" w:eastAsia="zh-CN"/>
              </w:rPr>
              <w:t>泰山喜事汇西侧三楼（温泉路与泮河大街交叉口）</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137</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4" w:hRule="atLeast"/>
        </w:trPr>
        <w:tc>
          <w:tcPr>
            <w:tcW w:w="2400" w:type="dxa"/>
            <w:vAlign w:val="center"/>
          </w:tcPr>
          <w:p w14:paraId="332967E1">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79BA106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5AE2D4F2">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6C5F665A">
            <w:pPr>
              <w:autoSpaceDE w:val="0"/>
              <w:autoSpaceDN w:val="0"/>
              <w:spacing w:before="320" w:line="276" w:lineRule="auto"/>
              <w:rPr>
                <w:rFonts w:ascii="仿宋" w:hAnsi="仿宋" w:eastAsia="仿宋"/>
                <w:sz w:val="20"/>
              </w:rPr>
            </w:pPr>
            <w:r>
              <w:rPr>
                <w:rFonts w:ascii="仿宋" w:hAnsi="仿宋" w:eastAsia="仿宋"/>
                <w:sz w:val="20"/>
              </w:rPr>
              <w:t>泰安市泰山区</w:t>
            </w:r>
            <w:r>
              <w:rPr>
                <w:rFonts w:hint="eastAsia" w:ascii="仿宋" w:hAnsi="仿宋" w:eastAsia="仿宋"/>
                <w:sz w:val="20"/>
                <w:lang w:val="en-US" w:eastAsia="zh-CN"/>
              </w:rPr>
              <w:t>泰山喜事汇一楼西厨房（温泉路与泮河大街交叉口）</w:t>
            </w: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137</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w:t>
      </w:r>
      <w:r>
        <w:rPr>
          <w:rFonts w:hint="eastAsia" w:ascii="宋体" w:hAnsi="宋体" w:eastAsia="宋体" w:cs="宋体"/>
          <w:color w:val="000000"/>
          <w:sz w:val="24"/>
          <w:szCs w:val="24"/>
        </w:rPr>
        <w:t>泰安市泰山区泰山喜事汇西侧三楼（温泉路与泮河大街交</w:t>
      </w:r>
      <w:r>
        <w:rPr>
          <w:rFonts w:hint="eastAsia" w:ascii="宋体" w:hAnsi="宋体" w:eastAsia="宋体" w:cs="宋体"/>
          <w:color w:val="000000"/>
          <w:sz w:val="24"/>
          <w:szCs w:val="24"/>
          <w:lang w:val="en-US" w:eastAsia="zh-CN"/>
        </w:rPr>
        <w:t>叉</w:t>
      </w:r>
      <w:r>
        <w:rPr>
          <w:rFonts w:hint="eastAsia" w:ascii="宋体" w:hAnsi="宋体" w:eastAsia="宋体" w:cs="宋体"/>
          <w:color w:val="000000"/>
          <w:sz w:val="24"/>
          <w:szCs w:val="24"/>
        </w:rPr>
        <w:t>口）</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阅卷室:</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餐厅服务员</w:t>
      </w:r>
      <w:r>
        <w:rPr>
          <w:rFonts w:ascii="宋体" w:hAnsi="宋体" w:eastAsia="宋体" w:cs="宋体"/>
          <w:color w:val="000000"/>
          <w:sz w:val="24"/>
          <w:szCs w:val="24"/>
        </w:rPr>
        <w:t>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lang w:val="en-US" w:eastAsia="zh-CN"/>
        </w:rPr>
        <w:t>100</w:t>
      </w:r>
      <w:r>
        <w:rPr>
          <w:rFonts w:hint="eastAsia" w:ascii="宋体" w:hAnsi="宋体" w:eastAsia="宋体" w:cs="宋体"/>
          <w:color w:val="000000"/>
          <w:sz w:val="24"/>
          <w:szCs w:val="24"/>
        </w:rPr>
        <w:t>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19</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20</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blPrEx>
          <w:tblCellMar>
            <w:top w:w="0" w:type="dxa"/>
            <w:left w:w="108" w:type="dxa"/>
            <w:bottom w:w="0" w:type="dxa"/>
            <w:right w:w="108" w:type="dxa"/>
          </w:tblCellMar>
        </w:tblPrEx>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hint="eastAsia" w:cs="宋体" w:asciiTheme="minorEastAsia" w:hAnsiTheme="minorEastAsia" w:eastAsiaTheme="minorEastAsia"/>
                <w:color w:val="000000"/>
                <w:sz w:val="15"/>
                <w:szCs w:val="16"/>
                <w:lang w:eastAsia="zh-CN"/>
              </w:rPr>
            </w:pPr>
            <w:r>
              <w:rPr>
                <w:rFonts w:hint="eastAsia" w:asciiTheme="minorEastAsia" w:hAnsiTheme="minorEastAsia"/>
                <w:color w:val="000000"/>
                <w:sz w:val="15"/>
                <w:szCs w:val="16"/>
              </w:rPr>
              <w:t>公</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hint="default" w:cs="宋体" w:asciiTheme="minorEastAsia" w:hAnsiTheme="minorEastAsia" w:eastAsiaTheme="minorEastAsia"/>
                <w:color w:val="000000"/>
                <w:sz w:val="15"/>
                <w:szCs w:val="16"/>
                <w:lang w:val="en-US" w:eastAsia="zh-CN"/>
              </w:rPr>
            </w:pPr>
            <w:r>
              <w:rPr>
                <w:rFonts w:hint="eastAsia" w:asciiTheme="minorEastAsia" w:hAnsiTheme="minorEastAsia"/>
                <w:color w:val="000000"/>
                <w:sz w:val="15"/>
                <w:szCs w:val="16"/>
              </w:rPr>
              <w:t>平</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339CAB33">
      <w:pPr>
        <w:autoSpaceDE w:val="0"/>
        <w:autoSpaceDN w:val="0"/>
        <w:spacing w:before="240" w:line="300" w:lineRule="atLeast"/>
        <w:ind w:left="260"/>
        <w:rPr>
          <w:rFonts w:hint="eastAsia" w:cs="宋体" w:asciiTheme="minorEastAsia" w:hAnsiTheme="minorEastAsia"/>
          <w:sz w:val="24"/>
          <w:szCs w:val="24"/>
          <w:lang w:val="en-US" w:eastAsia="zh-CN"/>
        </w:rPr>
      </w:pPr>
      <w:r>
        <w:rPr>
          <w:rFonts w:cs="宋体" w:asciiTheme="minorEastAsia" w:hAnsiTheme="minorEastAsia"/>
          <w:sz w:val="24"/>
          <w:szCs w:val="24"/>
        </w:rPr>
        <w:t>技能操作考场考务人员：郑金锋</w:t>
      </w: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窦贤逢、关忠、崔勇、李明亮、巩振良、王文霞、乔伟、</w:t>
      </w:r>
    </w:p>
    <w:p w14:paraId="5141D7BF">
      <w:pPr>
        <w:autoSpaceDE w:val="0"/>
        <w:autoSpaceDN w:val="0"/>
        <w:spacing w:before="240" w:line="300" w:lineRule="atLeast"/>
        <w:ind w:left="260"/>
        <w:rPr>
          <w:rFonts w:hint="default" w:asciiTheme="minorEastAsia" w:hAnsiTheme="minorEastAsia" w:eastAsiaTheme="minorEastAsia"/>
          <w:sz w:val="24"/>
          <w:szCs w:val="24"/>
          <w:lang w:val="en-US" w:eastAsia="zh-CN"/>
        </w:rPr>
      </w:pPr>
      <w:r>
        <w:rPr>
          <w:rFonts w:hint="eastAsia" w:cs="宋体" w:asciiTheme="minorEastAsia" w:hAnsiTheme="minorEastAsia"/>
          <w:sz w:val="24"/>
          <w:szCs w:val="24"/>
          <w:lang w:val="en-US" w:eastAsia="zh-CN"/>
        </w:rPr>
        <w:t>吴娟、王岩、田娟</w:t>
      </w:r>
    </w:p>
    <w:p w14:paraId="36D495DC">
      <w:pPr>
        <w:autoSpaceDE w:val="0"/>
        <w:autoSpaceDN w:val="0"/>
        <w:spacing w:before="260" w:line="300" w:lineRule="atLeast"/>
        <w:ind w:left="260"/>
        <w:rPr>
          <w:rFonts w:hint="default" w:cs="宋体" w:asciiTheme="minorEastAsia" w:hAnsiTheme="minorEastAsia" w:eastAsiaTheme="minorEastAsia"/>
          <w:sz w:val="24"/>
          <w:szCs w:val="24"/>
          <w:lang w:val="en-US" w:eastAsia="zh-CN"/>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王文霞、关忠、</w:t>
      </w:r>
      <w:r>
        <w:rPr>
          <w:rFonts w:cs="宋体" w:asciiTheme="minorEastAsia" w:hAnsiTheme="minorEastAsia"/>
          <w:sz w:val="24"/>
          <w:szCs w:val="24"/>
        </w:rPr>
        <w:t>郑金锋</w:t>
      </w: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乔伟、窦贤逢、吴娟</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107E168E">
      <w:pPr>
        <w:autoSpaceDE w:val="0"/>
        <w:autoSpaceDN w:val="0"/>
        <w:spacing w:before="240" w:line="360" w:lineRule="auto"/>
        <w:ind w:left="630" w:leftChars="300"/>
        <w:rPr>
          <w:rFonts w:cs="宋体"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组长</w:t>
            </w:r>
          </w:p>
        </w:tc>
        <w:tc>
          <w:tcPr>
            <w:tcW w:w="4252" w:type="dxa"/>
          </w:tcPr>
          <w:p w14:paraId="6DD0A245">
            <w:pPr>
              <w:numPr>
                <w:ilvl w:val="0"/>
                <w:numId w:val="0"/>
              </w:numPr>
              <w:autoSpaceDE w:val="0"/>
              <w:autoSpaceDN w:val="0"/>
              <w:spacing w:line="220" w:lineRule="atLeast"/>
              <w:ind w:leftChars="0"/>
              <w:jc w:val="center"/>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工种</w:t>
            </w:r>
          </w:p>
        </w:tc>
        <w:tc>
          <w:tcPr>
            <w:tcW w:w="1276" w:type="dxa"/>
          </w:tcPr>
          <w:p w14:paraId="2C68FBA0">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窦贤峰</w:t>
            </w:r>
          </w:p>
        </w:tc>
        <w:tc>
          <w:tcPr>
            <w:tcW w:w="4252" w:type="dxa"/>
          </w:tcPr>
          <w:p w14:paraId="476CA913">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郑金锋、关忠、巩振良、崔勇、李明亮</w:t>
            </w:r>
          </w:p>
        </w:tc>
        <w:tc>
          <w:tcPr>
            <w:tcW w:w="1276" w:type="dxa"/>
            <w:vAlign w:val="center"/>
          </w:tcPr>
          <w:p w14:paraId="6E6A1852">
            <w:pPr>
              <w:numPr>
                <w:ilvl w:val="0"/>
                <w:numId w:val="0"/>
              </w:numPr>
              <w:spacing w:line="240" w:lineRule="exact"/>
              <w:ind w:leftChars="0"/>
              <w:jc w:val="center"/>
              <w:rPr>
                <w:rFonts w:ascii="仿宋" w:hAnsi="仿宋" w:eastAsia="仿宋"/>
                <w:sz w:val="20"/>
                <w:szCs w:val="24"/>
              </w:rPr>
            </w:pPr>
            <w:r>
              <w:rPr>
                <w:rFonts w:ascii="仿宋" w:hAnsi="仿宋" w:eastAsia="仿宋"/>
                <w:sz w:val="20"/>
                <w:szCs w:val="24"/>
              </w:rPr>
              <w:t>中式烹调师</w:t>
            </w:r>
          </w:p>
        </w:tc>
        <w:tc>
          <w:tcPr>
            <w:tcW w:w="1276" w:type="dxa"/>
          </w:tcPr>
          <w:p w14:paraId="1AFC80FE">
            <w:pPr>
              <w:numPr>
                <w:ilvl w:val="0"/>
                <w:numId w:val="0"/>
              </w:numPr>
              <w:spacing w:line="240" w:lineRule="exact"/>
              <w:ind w:leftChars="0"/>
              <w:jc w:val="center"/>
              <w:rPr>
                <w:rFonts w:ascii="仿宋" w:hAnsi="仿宋" w:eastAsia="仿宋"/>
                <w:sz w:val="20"/>
                <w:szCs w:val="24"/>
              </w:rPr>
            </w:pPr>
            <w:r>
              <w:rPr>
                <w:rFonts w:hint="eastAsia" w:ascii="仿宋" w:hAnsi="仿宋" w:eastAsia="仿宋"/>
                <w:sz w:val="20"/>
                <w:szCs w:val="24"/>
                <w:lang w:val="en-US" w:eastAsia="zh-CN"/>
              </w:rPr>
              <w:t>66</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numPr>
                <w:ilvl w:val="0"/>
                <w:numId w:val="0"/>
              </w:numPr>
              <w:autoSpaceDE w:val="0"/>
              <w:autoSpaceDN w:val="0"/>
              <w:spacing w:line="220" w:lineRule="atLeast"/>
              <w:ind w:leftChars="0"/>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吴娟</w:t>
            </w:r>
          </w:p>
        </w:tc>
        <w:tc>
          <w:tcPr>
            <w:tcW w:w="4252" w:type="dxa"/>
          </w:tcPr>
          <w:p w14:paraId="66F2246D">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王岩、田娟</w:t>
            </w:r>
          </w:p>
        </w:tc>
        <w:tc>
          <w:tcPr>
            <w:tcW w:w="1276" w:type="dxa"/>
            <w:vAlign w:val="center"/>
          </w:tcPr>
          <w:p w14:paraId="59AEFC58">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餐厅服务员</w:t>
            </w:r>
          </w:p>
        </w:tc>
        <w:tc>
          <w:tcPr>
            <w:tcW w:w="1276" w:type="dxa"/>
          </w:tcPr>
          <w:p w14:paraId="30720D2A">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49人</w:t>
            </w:r>
          </w:p>
        </w:tc>
      </w:tr>
      <w:tr w14:paraId="468F5E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4FCA2095">
            <w:pPr>
              <w:numPr>
                <w:ilvl w:val="0"/>
                <w:numId w:val="0"/>
              </w:numPr>
              <w:autoSpaceDE w:val="0"/>
              <w:autoSpaceDN w:val="0"/>
              <w:spacing w:line="220" w:lineRule="atLeast"/>
              <w:ind w:leftChars="0"/>
              <w:jc w:val="center"/>
              <w:rPr>
                <w:rFonts w:hint="default" w:ascii="仿宋" w:hAnsi="仿宋" w:eastAsia="仿宋" w:cs="宋体"/>
                <w:sz w:val="20"/>
                <w:szCs w:val="24"/>
                <w:lang w:val="en-US" w:eastAsia="zh-CN"/>
              </w:rPr>
            </w:pPr>
            <w:r>
              <w:rPr>
                <w:rFonts w:hint="eastAsia" w:ascii="仿宋" w:hAnsi="仿宋" w:eastAsia="仿宋" w:cs="宋体"/>
                <w:sz w:val="20"/>
                <w:szCs w:val="24"/>
                <w:lang w:val="en-US" w:eastAsia="zh-CN"/>
              </w:rPr>
              <w:t>3</w:t>
            </w:r>
          </w:p>
        </w:tc>
        <w:tc>
          <w:tcPr>
            <w:tcW w:w="1418" w:type="dxa"/>
            <w:vAlign w:val="center"/>
          </w:tcPr>
          <w:p w14:paraId="7294BDDE">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王文霞</w:t>
            </w:r>
          </w:p>
        </w:tc>
        <w:tc>
          <w:tcPr>
            <w:tcW w:w="4252" w:type="dxa"/>
          </w:tcPr>
          <w:p w14:paraId="556CE065">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乔伟</w:t>
            </w:r>
          </w:p>
        </w:tc>
        <w:tc>
          <w:tcPr>
            <w:tcW w:w="1276" w:type="dxa"/>
            <w:vAlign w:val="center"/>
          </w:tcPr>
          <w:p w14:paraId="3B223F9B">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中式面点师</w:t>
            </w:r>
          </w:p>
        </w:tc>
        <w:tc>
          <w:tcPr>
            <w:tcW w:w="1276" w:type="dxa"/>
          </w:tcPr>
          <w:p w14:paraId="46D4B9FE">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22人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6</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05.21</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lang w:val="en-US" w:eastAsia="zh-CN"/>
        </w:rPr>
        <w:t>08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 xml:space="preserve"> 00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1</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jc w:val="center"/>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10085FA0">
      <w:pPr>
        <w:autoSpaceDE w:val="0"/>
        <w:autoSpaceDN w:val="0"/>
        <w:spacing w:before="220" w:line="480" w:lineRule="auto"/>
        <w:ind w:left="20"/>
        <w:rPr>
          <w:rFonts w:hint="default" w:cs="宋体" w:asciiTheme="minorEastAsia" w:hAnsiTheme="minorEastAsia"/>
          <w:color w:val="000000"/>
          <w:sz w:val="24"/>
          <w:szCs w:val="24"/>
          <w:lang w:val="en-US" w:eastAsia="zh-CN"/>
        </w:rPr>
      </w:pPr>
      <w:r>
        <w:rPr>
          <w:rFonts w:cs="宋体" w:asciiTheme="minorEastAsia" w:hAnsiTheme="minorEastAsia"/>
          <w:color w:val="000000"/>
          <w:sz w:val="24"/>
          <w:szCs w:val="24"/>
        </w:rPr>
        <w:t>考点：</w:t>
      </w:r>
      <w:r>
        <w:rPr>
          <w:rFonts w:asciiTheme="minorEastAsia" w:hAnsiTheme="minorEastAsia"/>
          <w:sz w:val="24"/>
        </w:rPr>
        <w:t>泰安市泰山区</w:t>
      </w:r>
      <w:r>
        <w:rPr>
          <w:rFonts w:cs="宋体" w:asciiTheme="minorEastAsia" w:hAnsiTheme="minorEastAsia"/>
          <w:color w:val="000000"/>
          <w:sz w:val="24"/>
          <w:szCs w:val="24"/>
        </w:rPr>
        <w:t>泰山区</w:t>
      </w:r>
      <w:r>
        <w:rPr>
          <w:rFonts w:hint="eastAsia" w:cs="宋体" w:asciiTheme="minorEastAsia" w:hAnsiTheme="minorEastAsia"/>
          <w:color w:val="000000"/>
          <w:sz w:val="24"/>
          <w:szCs w:val="24"/>
          <w:lang w:val="en-US" w:eastAsia="zh-CN"/>
        </w:rPr>
        <w:t>泰山喜事汇一楼西厨房及大厅</w:t>
      </w:r>
    </w:p>
    <w:p w14:paraId="076ADF11">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6</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21</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hint="default" w:cs="宋体" w:asciiTheme="minorEastAsia" w:hAnsiTheme="minorEastAsia" w:eastAsiaTheme="minorEastAsia"/>
          <w:color w:val="000000" w:themeColor="text1"/>
          <w:sz w:val="24"/>
          <w:szCs w:val="24"/>
          <w:lang w:val="en-US" w:eastAsia="zh-CN"/>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关忠、王文霞、</w:t>
      </w:r>
      <w:r>
        <w:rPr>
          <w:rFonts w:cs="宋体" w:asciiTheme="minorEastAsia" w:hAnsiTheme="minorEastAsia"/>
          <w:color w:val="000000" w:themeColor="text1"/>
          <w:sz w:val="24"/>
          <w:szCs w:val="24"/>
          <w14:textFill>
            <w14:solidFill>
              <w14:schemeClr w14:val="tx1"/>
            </w14:solidFill>
          </w14:textFill>
        </w:rPr>
        <w:t>郑金锋</w:t>
      </w:r>
      <w:r>
        <w:rPr>
          <w:rFonts w:hint="eastAsia" w:cs="宋体" w:asciiTheme="minorEastAsia" w:hAnsiTheme="minorEastAsia"/>
          <w:color w:val="000000" w:themeColor="text1"/>
          <w:sz w:val="24"/>
          <w:szCs w:val="24"/>
          <w:lang w:eastAsia="zh-CN"/>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乔伟、吴娟、窦贤逢</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right="900" w:firstLine="480" w:firstLineChars="20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sz w:val="24"/>
          <w:szCs w:val="24"/>
          <w:lang w:val="en-US" w:eastAsia="zh-CN"/>
        </w:rPr>
        <w:t>填写</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w:t>
            </w:r>
            <w:r>
              <w:rPr>
                <w:rFonts w:hint="eastAsia" w:ascii="仿宋" w:hAnsi="仿宋" w:eastAsia="仿宋" w:cs="宋体"/>
                <w:color w:val="000000"/>
                <w:sz w:val="20"/>
                <w:szCs w:val="20"/>
                <w:lang w:val="en-US" w:eastAsia="zh-CN"/>
              </w:rPr>
              <w:t>5</w:t>
            </w:r>
            <w:r>
              <w:rPr>
                <w:rFonts w:ascii="仿宋" w:hAnsi="仿宋" w:eastAsia="仿宋" w:cs="宋体"/>
                <w:color w:val="000000"/>
                <w:sz w:val="20"/>
                <w:szCs w:val="20"/>
              </w:rPr>
              <w:t>.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211FC1A1">
      <w:pPr>
        <w:autoSpaceDE w:val="0"/>
        <w:autoSpaceDN w:val="0"/>
        <w:spacing w:before="20" w:line="560" w:lineRule="atLeast"/>
        <w:ind w:right="720"/>
        <w:rPr>
          <w:rFonts w:cs="宋体" w:asciiTheme="minorEastAsia" w:hAnsiTheme="minorEastAsia"/>
          <w:color w:val="000000"/>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窦贤峰</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hint="default" w:ascii="仿宋" w:hAnsi="仿宋" w:eastAsia="仿宋"/>
                <w:sz w:val="22"/>
                <w:szCs w:val="20"/>
                <w:lang w:val="en-US" w:eastAsia="zh-CN"/>
              </w:rPr>
            </w:pPr>
            <w:r>
              <w:rPr>
                <w:rFonts w:ascii="仿宋" w:hAnsi="仿宋" w:eastAsia="仿宋"/>
                <w:sz w:val="22"/>
                <w:szCs w:val="20"/>
              </w:rPr>
              <w:t>郑金锋、乔伟</w:t>
            </w:r>
            <w:r>
              <w:rPr>
                <w:rFonts w:hint="eastAsia" w:ascii="仿宋" w:hAnsi="仿宋" w:eastAsia="仿宋"/>
                <w:sz w:val="22"/>
                <w:szCs w:val="20"/>
                <w:lang w:eastAsia="zh-CN"/>
              </w:rPr>
              <w:t>、</w:t>
            </w:r>
            <w:r>
              <w:rPr>
                <w:rFonts w:hint="eastAsia" w:ascii="仿宋" w:hAnsi="仿宋" w:eastAsia="仿宋"/>
                <w:sz w:val="22"/>
                <w:szCs w:val="20"/>
                <w:lang w:val="en-US" w:eastAsia="zh-CN"/>
              </w:rPr>
              <w:t>吴娟、窦贤逢、王文霞、关忠</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387DA5E7">
            <w:pPr>
              <w:autoSpaceDE w:val="0"/>
              <w:autoSpaceDN w:val="0"/>
              <w:spacing w:line="260" w:lineRule="atLeast"/>
              <w:jc w:val="center"/>
              <w:rPr>
                <w:rFonts w:hint="default" w:ascii="仿宋" w:hAnsi="仿宋" w:eastAsia="仿宋"/>
                <w:sz w:val="22"/>
                <w:szCs w:val="20"/>
                <w:lang w:val="en-US"/>
              </w:rPr>
            </w:pPr>
            <w:r>
              <w:rPr>
                <w:rFonts w:hint="eastAsia" w:ascii="仿宋" w:hAnsi="仿宋" w:eastAsia="仿宋"/>
                <w:sz w:val="22"/>
                <w:szCs w:val="20"/>
                <w:lang w:val="en-US" w:eastAsia="zh-CN"/>
              </w:rPr>
              <w:t>窦贤峰、关忠、巩振良、李明亮、崔勇、吴娟、王岩、田娟、王文霞、郑金锋、乔伟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李明亮、崔勇</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67C6E806">
      <w:pPr>
        <w:autoSpaceDE w:val="0"/>
        <w:autoSpaceDN w:val="0"/>
        <w:spacing w:before="560" w:line="480" w:lineRule="atLeast"/>
        <w:jc w:val="center"/>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6</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21</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1</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网络教室;</w:t>
      </w:r>
    </w:p>
    <w:p w14:paraId="3B0EF316">
      <w:pPr>
        <w:autoSpaceDE w:val="0"/>
        <w:autoSpaceDN w:val="0"/>
        <w:spacing w:before="240" w:line="300" w:lineRule="atLeast"/>
        <w:ind w:firstLine="480" w:firstLineChars="200"/>
        <w:rPr>
          <w:rFonts w:hint="default" w:asciiTheme="minorEastAsia" w:hAnsiTheme="minorEastAsia" w:eastAsiaTheme="minorEastAsia"/>
          <w:sz w:val="24"/>
          <w:szCs w:val="24"/>
          <w:lang w:val="en-US" w:eastAsia="zh-CN"/>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w:t>
      </w:r>
      <w:r>
        <w:rPr>
          <w:rFonts w:cs="宋体" w:asciiTheme="minorEastAsia" w:hAnsiTheme="minorEastAsia"/>
          <w:color w:val="000000"/>
          <w:sz w:val="24"/>
          <w:szCs w:val="24"/>
        </w:rPr>
        <w:t>郑金锋</w:t>
      </w:r>
      <w:r>
        <w:rPr>
          <w:rFonts w:hint="eastAsia" w:cs="宋体" w:asciiTheme="minorEastAsia" w:hAnsiTheme="minorEastAsia"/>
          <w:color w:val="000000"/>
          <w:sz w:val="24"/>
          <w:szCs w:val="24"/>
          <w:lang w:eastAsia="zh-CN"/>
        </w:rPr>
        <w:t>、</w:t>
      </w:r>
      <w:r>
        <w:rPr>
          <w:rFonts w:hint="eastAsia" w:cs="宋体" w:asciiTheme="minorEastAsia" w:hAnsiTheme="minorEastAsia"/>
          <w:color w:val="000000"/>
          <w:sz w:val="24"/>
          <w:szCs w:val="24"/>
          <w:lang w:val="en-US" w:eastAsia="zh-CN"/>
        </w:rPr>
        <w:t>乔伟、窦贤逢、吴娟</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6</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21</w:t>
      </w:r>
      <w:r>
        <w:rPr>
          <w:rFonts w:hint="eastAsia" w:cs="宋体" w:asciiTheme="minorEastAsia" w:hAnsiTheme="minorEastAsia"/>
          <w:color w:val="000000"/>
          <w:sz w:val="24"/>
          <w:szCs w:val="24"/>
        </w:rPr>
        <w:t>日  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cs="宋体" w:asciiTheme="minorEastAsia" w:hAnsiTheme="minorEastAsia"/>
          <w:color w:val="000000"/>
          <w:sz w:val="24"/>
          <w:szCs w:val="24"/>
        </w:rPr>
        <w:t>技能操作考场地点：泰安市泰山区</w:t>
      </w:r>
      <w:r>
        <w:rPr>
          <w:rFonts w:hint="eastAsia" w:cs="宋体" w:asciiTheme="minorEastAsia" w:hAnsiTheme="minorEastAsia"/>
          <w:color w:val="000000"/>
          <w:sz w:val="24"/>
          <w:szCs w:val="24"/>
          <w:lang w:val="en-US" w:eastAsia="zh-CN"/>
        </w:rPr>
        <w:t>泰山喜事汇一楼西厨房及大厅</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郑金锋、窦贤逢、关忠、巩振良、李明亮、崔勇</w:t>
      </w:r>
    </w:p>
    <w:p w14:paraId="219E74A2">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中式面点师：王文霞、乔伟</w:t>
      </w:r>
    </w:p>
    <w:p w14:paraId="1D652D51">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lang w:val="en-US" w:eastAsia="zh-CN"/>
        </w:rPr>
        <w:t>餐厅服务员</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吴娟、王岩、田娟</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50</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55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240" w:lineRule="auto"/>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240" w:lineRule="auto"/>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jc w:val="center"/>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r>
        <w:rPr>
          <w:rFonts w:hint="eastAsia" w:ascii="仿宋_GB2312" w:eastAsia="仿宋_GB2312"/>
          <w:sz w:val="32"/>
          <w:szCs w:val="32"/>
        </w:rPr>
        <w:drawing>
          <wp:anchor distT="0" distB="0" distL="114300" distR="114300" simplePos="0" relativeHeight="251663360" behindDoc="1" locked="0" layoutInCell="1" allowOverlap="1">
            <wp:simplePos x="0" y="0"/>
            <wp:positionH relativeFrom="column">
              <wp:posOffset>4285615</wp:posOffset>
            </wp:positionH>
            <wp:positionV relativeFrom="paragraph">
              <wp:posOffset>276225</wp:posOffset>
            </wp:positionV>
            <wp:extent cx="1548130" cy="1584960"/>
            <wp:effectExtent l="0" t="0" r="13970" b="15240"/>
            <wp:wrapNone/>
            <wp:docPr id="2" name="图片 2" descr="饭店烹饪协会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饭店烹饪协会章"/>
                    <pic:cNvPicPr>
                      <a:picLocks noChangeAspect="1"/>
                    </pic:cNvPicPr>
                  </pic:nvPicPr>
                  <pic:blipFill>
                    <a:blip r:embed="rId5"/>
                    <a:stretch>
                      <a:fillRect/>
                    </a:stretch>
                  </pic:blipFill>
                  <pic:spPr>
                    <a:xfrm>
                      <a:off x="0" y="0"/>
                      <a:ext cx="1548130" cy="1584960"/>
                    </a:xfrm>
                    <a:prstGeom prst="rect">
                      <a:avLst/>
                    </a:prstGeom>
                    <a:noFill/>
                    <a:ln>
                      <a:noFill/>
                    </a:ln>
                  </pic:spPr>
                </pic:pic>
              </a:graphicData>
            </a:graphic>
          </wp:anchor>
        </w:drawing>
      </w:r>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2280BCD9">
      <w:pPr>
        <w:autoSpaceDE w:val="0"/>
        <w:autoSpaceDN w:val="0"/>
        <w:spacing w:before="200" w:line="380" w:lineRule="atLeast"/>
        <w:ind w:left="88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bookmarkStart w:id="0" w:name="_GoBack"/>
      <w:bookmarkEnd w:id="0"/>
    </w:p>
    <w:p w14:paraId="4432B8B1">
      <w:pPr>
        <w:autoSpaceDE w:val="0"/>
        <w:autoSpaceDN w:val="0"/>
        <w:spacing w:before="200" w:line="380" w:lineRule="atLeast"/>
        <w:ind w:left="88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2026 年 5 月 7 日</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A200A">
    <w:pPr>
      <w:pStyle w:val="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A9CE6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FA9CE6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51C4A"/>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0936320F"/>
    <w:rsid w:val="0ED83989"/>
    <w:rsid w:val="125828CC"/>
    <w:rsid w:val="16350D5D"/>
    <w:rsid w:val="176567BB"/>
    <w:rsid w:val="20804401"/>
    <w:rsid w:val="23662472"/>
    <w:rsid w:val="23E90EC5"/>
    <w:rsid w:val="245E659E"/>
    <w:rsid w:val="27C407E4"/>
    <w:rsid w:val="2BDA3638"/>
    <w:rsid w:val="321E77E6"/>
    <w:rsid w:val="38E534AB"/>
    <w:rsid w:val="3D924F99"/>
    <w:rsid w:val="42FE19D7"/>
    <w:rsid w:val="485E30C5"/>
    <w:rsid w:val="4B1F2A2B"/>
    <w:rsid w:val="53F83EA9"/>
    <w:rsid w:val="55345AE1"/>
    <w:rsid w:val="56485EBE"/>
    <w:rsid w:val="5BF062CC"/>
    <w:rsid w:val="60116E24"/>
    <w:rsid w:val="63364B0D"/>
    <w:rsid w:val="649A6D7E"/>
    <w:rsid w:val="66CB15A6"/>
    <w:rsid w:val="68F4217F"/>
    <w:rsid w:val="6CBD4BB1"/>
    <w:rsid w:val="6E4D0E33"/>
    <w:rsid w:val="70AB1AAE"/>
    <w:rsid w:val="743C73FB"/>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20658</Words>
  <Characters>21477</Characters>
  <Lines>164</Lines>
  <Paragraphs>46</Paragraphs>
  <TotalTime>0</TotalTime>
  <ScaleCrop>false</ScaleCrop>
  <LinksUpToDate>false</LinksUpToDate>
  <CharactersWithSpaces>22024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2025-12-08T01:33:00Z</cp:lastPrinted>
  <dcterms:modified xsi:type="dcterms:W3CDTF">2026-05-09T01:35:02Z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